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11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467"/>
        <w:gridCol w:w="4592"/>
        <w:gridCol w:w="4592"/>
      </w:tblGrid>
      <w:tr w:rsidR="0027781A" w:rsidRPr="00600E87" w:rsidTr="00600E87">
        <w:trPr>
          <w:trHeight w:val="397"/>
        </w:trPr>
        <w:tc>
          <w:tcPr>
            <w:tcW w:w="467" w:type="dxa"/>
            <w:vAlign w:val="bottom"/>
          </w:tcPr>
          <w:p w:rsidR="0027781A" w:rsidRPr="00600E87" w:rsidRDefault="0027781A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600E87" w:rsidRDefault="0027781A" w:rsidP="00600E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2" w:type="dxa"/>
            <w:vAlign w:val="bottom"/>
          </w:tcPr>
          <w:p w:rsidR="0027781A" w:rsidRPr="00600E87" w:rsidRDefault="0027781A" w:rsidP="00600E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0E87">
              <w:rPr>
                <w:rFonts w:ascii="Arial" w:hAnsi="Arial" w:cs="Arial"/>
                <w:b/>
                <w:sz w:val="18"/>
                <w:szCs w:val="18"/>
              </w:rPr>
              <w:t xml:space="preserve">Część  </w:t>
            </w:r>
            <w:r w:rsidR="005B0D18" w:rsidRPr="00600E87"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Pr="00600E87">
              <w:rPr>
                <w:rFonts w:ascii="Arial" w:hAnsi="Arial" w:cs="Arial"/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4592" w:type="dxa"/>
            <w:vAlign w:val="bottom"/>
          </w:tcPr>
          <w:p w:rsidR="0027781A" w:rsidRPr="00600E87" w:rsidRDefault="0027781A" w:rsidP="00600E8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00E87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="00E6614B" w:rsidRPr="00600E8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art  </w:t>
            </w:r>
            <w:r w:rsidR="005B0D18" w:rsidRPr="00600E87">
              <w:rPr>
                <w:rFonts w:ascii="Arial" w:hAnsi="Arial" w:cs="Arial"/>
                <w:b/>
                <w:i/>
                <w:sz w:val="18"/>
                <w:szCs w:val="18"/>
              </w:rPr>
              <w:t>IV</w:t>
            </w:r>
            <w:r w:rsidRPr="00600E8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</w:p>
        </w:tc>
      </w:tr>
      <w:tr w:rsidR="0027781A" w:rsidRPr="00600E87" w:rsidTr="00600E87">
        <w:trPr>
          <w:trHeight w:val="397"/>
        </w:trPr>
        <w:tc>
          <w:tcPr>
            <w:tcW w:w="467" w:type="dxa"/>
            <w:vAlign w:val="bottom"/>
          </w:tcPr>
          <w:p w:rsidR="0027781A" w:rsidRPr="00600E87" w:rsidRDefault="0027781A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600E87" w:rsidRDefault="0027781A" w:rsidP="00600E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2" w:type="dxa"/>
            <w:vAlign w:val="bottom"/>
          </w:tcPr>
          <w:p w:rsidR="0027781A" w:rsidRPr="00600E87" w:rsidRDefault="009F0751" w:rsidP="00600E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0E87"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4592" w:type="dxa"/>
            <w:vAlign w:val="bottom"/>
          </w:tcPr>
          <w:p w:rsidR="0027781A" w:rsidRPr="00600E87" w:rsidRDefault="009F0751" w:rsidP="00600E87">
            <w:pP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600E87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 BY SUBJECT</w:t>
            </w:r>
          </w:p>
        </w:tc>
      </w:tr>
      <w:tr w:rsidR="0027781A" w:rsidRPr="00600E87" w:rsidTr="00600E87">
        <w:trPr>
          <w:trHeight w:val="397"/>
        </w:trPr>
        <w:tc>
          <w:tcPr>
            <w:tcW w:w="467" w:type="dxa"/>
            <w:vAlign w:val="bottom"/>
          </w:tcPr>
          <w:p w:rsidR="0027781A" w:rsidRPr="00600E87" w:rsidRDefault="0027781A" w:rsidP="00600E87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27781A" w:rsidRPr="00600E87" w:rsidRDefault="0027781A" w:rsidP="00600E8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92" w:type="dxa"/>
            <w:vAlign w:val="bottom"/>
          </w:tcPr>
          <w:p w:rsidR="0027781A" w:rsidRPr="00600E87" w:rsidRDefault="0027781A" w:rsidP="00600E87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92" w:type="dxa"/>
            <w:vAlign w:val="bottom"/>
          </w:tcPr>
          <w:p w:rsidR="0027781A" w:rsidRPr="00600E87" w:rsidRDefault="0027781A" w:rsidP="00600E87">
            <w:pP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600E87" w:rsidTr="00600E87">
        <w:trPr>
          <w:trHeight w:val="397"/>
        </w:trPr>
        <w:tc>
          <w:tcPr>
            <w:tcW w:w="467" w:type="dxa"/>
            <w:vAlign w:val="bottom"/>
          </w:tcPr>
          <w:p w:rsidR="00E6614B" w:rsidRPr="00600E87" w:rsidRDefault="00E6614B" w:rsidP="00600E87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7" w:type="dxa"/>
            <w:vAlign w:val="bottom"/>
          </w:tcPr>
          <w:p w:rsidR="00E6614B" w:rsidRPr="00600E87" w:rsidRDefault="00E6614B" w:rsidP="00600E8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92" w:type="dxa"/>
            <w:vAlign w:val="bottom"/>
          </w:tcPr>
          <w:p w:rsidR="00E6614B" w:rsidRPr="00600E87" w:rsidRDefault="00E6614B" w:rsidP="00600E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0E87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A1798E" w:rsidRPr="00600E87">
              <w:rPr>
                <w:rFonts w:ascii="Arial" w:hAnsi="Arial" w:cs="Arial"/>
                <w:b/>
                <w:sz w:val="18"/>
                <w:szCs w:val="18"/>
              </w:rPr>
              <w:t>13</w:t>
            </w:r>
            <w:r w:rsidRPr="00600E87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A1798E" w:rsidRPr="00600E87">
              <w:rPr>
                <w:rStyle w:val="A5"/>
                <w:rFonts w:ascii="Arial" w:hAnsi="Arial" w:cs="Arial"/>
                <w:b/>
                <w:sz w:val="18"/>
                <w:szCs w:val="18"/>
              </w:rPr>
              <w:t>TRANSPORT I ŁĄCZNO</w:t>
            </w:r>
            <w:r w:rsidR="00820ABC" w:rsidRPr="00600E87">
              <w:rPr>
                <w:rStyle w:val="A5"/>
                <w:rFonts w:ascii="Arial" w:hAnsi="Arial" w:cs="Arial"/>
                <w:b/>
                <w:sz w:val="18"/>
                <w:szCs w:val="18"/>
              </w:rPr>
              <w:t>ŚĆ</w:t>
            </w:r>
          </w:p>
        </w:tc>
        <w:tc>
          <w:tcPr>
            <w:tcW w:w="4592" w:type="dxa"/>
            <w:vAlign w:val="bottom"/>
          </w:tcPr>
          <w:p w:rsidR="00E6614B" w:rsidRPr="00600E87" w:rsidRDefault="00E6614B" w:rsidP="00600E87">
            <w:pPr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</w:pPr>
            <w:r w:rsidRPr="00600E87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 xml:space="preserve">Chapter </w:t>
            </w:r>
            <w:r w:rsidR="00A1798E" w:rsidRPr="00600E87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13</w:t>
            </w:r>
            <w:r w:rsidRPr="00600E87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 xml:space="preserve">. </w:t>
            </w:r>
            <w:r w:rsidR="00A1798E" w:rsidRPr="00600E87">
              <w:rPr>
                <w:rStyle w:val="A5"/>
                <w:rFonts w:ascii="Arial" w:hAnsi="Arial" w:cs="Arial"/>
                <w:b/>
                <w:i/>
                <w:iCs/>
                <w:sz w:val="18"/>
                <w:szCs w:val="18"/>
                <w:lang w:val="en-US"/>
              </w:rPr>
              <w:t>TRANSPORT AND COMMUNICATIONS</w:t>
            </w:r>
          </w:p>
        </w:tc>
      </w:tr>
      <w:tr w:rsidR="00E6614B" w:rsidRPr="00600E87" w:rsidTr="00600E87">
        <w:trPr>
          <w:trHeight w:val="397"/>
        </w:trPr>
        <w:tc>
          <w:tcPr>
            <w:tcW w:w="467" w:type="dxa"/>
            <w:vAlign w:val="bottom"/>
          </w:tcPr>
          <w:p w:rsidR="00E6614B" w:rsidRPr="00600E87" w:rsidRDefault="00E6614B" w:rsidP="00600E87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7" w:type="dxa"/>
            <w:vAlign w:val="bottom"/>
          </w:tcPr>
          <w:p w:rsidR="00E6614B" w:rsidRPr="00600E87" w:rsidRDefault="00E6614B" w:rsidP="00600E8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92" w:type="dxa"/>
            <w:vAlign w:val="bottom"/>
          </w:tcPr>
          <w:p w:rsidR="00E6614B" w:rsidRPr="00600E87" w:rsidRDefault="00E6614B" w:rsidP="00600E8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592" w:type="dxa"/>
            <w:vAlign w:val="bottom"/>
          </w:tcPr>
          <w:p w:rsidR="00E6614B" w:rsidRPr="00600E87" w:rsidRDefault="00E6614B" w:rsidP="00600E87">
            <w:pPr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92" w:type="dxa"/>
            <w:vAlign w:val="bottom"/>
          </w:tcPr>
          <w:p w:rsidR="00820ABC" w:rsidRPr="00600E87" w:rsidRDefault="009277D8" w:rsidP="00600E87">
            <w:pPr>
              <w:pStyle w:val="Pa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Linie kolejowe eksploatowane</w:t>
            </w:r>
          </w:p>
        </w:tc>
        <w:tc>
          <w:tcPr>
            <w:tcW w:w="4592" w:type="dxa"/>
            <w:vAlign w:val="bottom"/>
          </w:tcPr>
          <w:p w:rsidR="00A22214" w:rsidRPr="00600E87" w:rsidRDefault="00A1798E" w:rsidP="004B51A9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Railway lines operate</w:t>
            </w:r>
            <w:r w:rsidR="004B51A9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d</w:t>
            </w:r>
            <w:bookmarkStart w:id="0" w:name="_GoBack"/>
            <w:bookmarkEnd w:id="0"/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 </w:t>
            </w: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92" w:type="dxa"/>
            <w:vAlign w:val="bottom"/>
          </w:tcPr>
          <w:p w:rsidR="00820ABC" w:rsidRPr="00600E87" w:rsidRDefault="000634D8" w:rsidP="00600E87">
            <w:p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Transport kolejowy</w:t>
            </w:r>
          </w:p>
        </w:tc>
        <w:tc>
          <w:tcPr>
            <w:tcW w:w="4592" w:type="dxa"/>
            <w:vAlign w:val="bottom"/>
          </w:tcPr>
          <w:p w:rsidR="00A22214" w:rsidRPr="00600E87" w:rsidRDefault="000634D8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Railway transport  </w:t>
            </w: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 xml:space="preserve">Drogi  </w:t>
            </w:r>
          </w:p>
        </w:tc>
        <w:tc>
          <w:tcPr>
            <w:tcW w:w="4592" w:type="dxa"/>
            <w:vAlign w:val="bottom"/>
          </w:tcPr>
          <w:p w:rsidR="00A22214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Roads  </w:t>
            </w: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Transport samochodowy</w:t>
            </w:r>
          </w:p>
        </w:tc>
        <w:tc>
          <w:tcPr>
            <w:tcW w:w="4592" w:type="dxa"/>
            <w:vAlign w:val="bottom"/>
          </w:tcPr>
          <w:p w:rsidR="00A22214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Road transport</w:t>
            </w: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Samochody osobowe w użytkowaniu</w:t>
            </w:r>
          </w:p>
        </w:tc>
        <w:tc>
          <w:tcPr>
            <w:tcW w:w="4592" w:type="dxa"/>
            <w:vAlign w:val="bottom"/>
          </w:tcPr>
          <w:p w:rsidR="00A22214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Passenger cars in use  </w:t>
            </w: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Samochody ciężarowe w użytkowaniu</w:t>
            </w:r>
          </w:p>
        </w:tc>
        <w:tc>
          <w:tcPr>
            <w:tcW w:w="4592" w:type="dxa"/>
            <w:vAlign w:val="bottom"/>
          </w:tcPr>
          <w:p w:rsidR="00A22214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Lorries in use  </w:t>
            </w:r>
          </w:p>
        </w:tc>
      </w:tr>
      <w:tr w:rsidR="00A22214" w:rsidRPr="004B51A9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240" w:hanging="24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Autobusy, autokary i trolejbusy</w:t>
            </w:r>
            <w:r w:rsidR="008C0001" w:rsidRPr="00600E87">
              <w:rPr>
                <w:rStyle w:val="A5"/>
                <w:rFonts w:ascii="Arial" w:hAnsi="Arial" w:cs="Arial"/>
                <w:sz w:val="18"/>
                <w:szCs w:val="18"/>
              </w:rPr>
              <w:t xml:space="preserve"> </w:t>
            </w: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w użytkowaniu</w:t>
            </w:r>
          </w:p>
        </w:tc>
        <w:tc>
          <w:tcPr>
            <w:tcW w:w="4592" w:type="dxa"/>
            <w:vAlign w:val="bottom"/>
          </w:tcPr>
          <w:p w:rsidR="00A22214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Motor coaches, buses and trolleybuses in use</w:t>
            </w: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 xml:space="preserve">Samochody </w:t>
            </w:r>
            <w:proofErr w:type="spellStart"/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nowozarejestrowane</w:t>
            </w:r>
            <w:proofErr w:type="spellEnd"/>
          </w:p>
        </w:tc>
        <w:tc>
          <w:tcPr>
            <w:tcW w:w="4592" w:type="dxa"/>
            <w:vAlign w:val="bottom"/>
          </w:tcPr>
          <w:p w:rsidR="00A22214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Newly registered cars</w:t>
            </w: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592" w:type="dxa"/>
            <w:vAlign w:val="bottom"/>
          </w:tcPr>
          <w:p w:rsidR="00820ABC" w:rsidRPr="00600E87" w:rsidRDefault="008C0001" w:rsidP="00600E87">
            <w:pPr>
              <w:pStyle w:val="Pa0"/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Wypadki drogowe</w:t>
            </w:r>
          </w:p>
        </w:tc>
        <w:tc>
          <w:tcPr>
            <w:tcW w:w="4592" w:type="dxa"/>
            <w:vAlign w:val="bottom"/>
          </w:tcPr>
          <w:p w:rsidR="00A22214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Road accidents</w:t>
            </w:r>
          </w:p>
        </w:tc>
      </w:tr>
      <w:tr w:rsidR="00A22214" w:rsidRPr="004B51A9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592" w:type="dxa"/>
            <w:vAlign w:val="bottom"/>
          </w:tcPr>
          <w:p w:rsidR="008C0001" w:rsidRPr="00600E87" w:rsidRDefault="00820ABC" w:rsidP="00600E87">
            <w:p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Przeładunek w portach morskich</w:t>
            </w:r>
          </w:p>
        </w:tc>
        <w:tc>
          <w:tcPr>
            <w:tcW w:w="4592" w:type="dxa"/>
            <w:vAlign w:val="bottom"/>
          </w:tcPr>
          <w:p w:rsidR="00A22214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Goods loaded and unloaded in seaports</w:t>
            </w: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Transport lotniczy</w:t>
            </w:r>
          </w:p>
        </w:tc>
        <w:tc>
          <w:tcPr>
            <w:tcW w:w="4592" w:type="dxa"/>
            <w:vAlign w:val="bottom"/>
          </w:tcPr>
          <w:p w:rsidR="00A22214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Air transport</w:t>
            </w:r>
          </w:p>
        </w:tc>
      </w:tr>
      <w:tr w:rsidR="00A22214" w:rsidRPr="00600E87" w:rsidTr="00600E87">
        <w:trPr>
          <w:trHeight w:val="397"/>
        </w:trPr>
        <w:tc>
          <w:tcPr>
            <w:tcW w:w="467" w:type="dxa"/>
            <w:vAlign w:val="bottom"/>
          </w:tcPr>
          <w:p w:rsidR="00A22214" w:rsidRPr="00600E87" w:rsidRDefault="00A1798E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A22214" w:rsidRP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A22214" w:rsidRPr="00600E87" w:rsidRDefault="00A22214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240" w:hanging="240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Abonenci telefonii stacjonarnej</w:t>
            </w:r>
          </w:p>
        </w:tc>
        <w:tc>
          <w:tcPr>
            <w:tcW w:w="4592" w:type="dxa"/>
            <w:vAlign w:val="bottom"/>
          </w:tcPr>
          <w:p w:rsidR="00B165DA" w:rsidRPr="00600E87" w:rsidRDefault="00820ABC" w:rsidP="00600E87">
            <w:pPr>
              <w:ind w:left="173" w:hanging="173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Fixed line telephone subscribers  </w:t>
            </w:r>
          </w:p>
        </w:tc>
      </w:tr>
      <w:tr w:rsidR="00820ABC" w:rsidRPr="00600E87" w:rsidTr="00600E87">
        <w:trPr>
          <w:trHeight w:val="397"/>
        </w:trPr>
        <w:tc>
          <w:tcPr>
            <w:tcW w:w="467" w:type="dxa"/>
            <w:vAlign w:val="bottom"/>
          </w:tcPr>
          <w:p w:rsidR="00820ABC" w:rsidRPr="00600E87" w:rsidRDefault="00820ABC" w:rsidP="00600E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  <w:r w:rsidR="00600E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820ABC" w:rsidRPr="00600E87" w:rsidRDefault="00820ABC" w:rsidP="00600E87">
            <w:pPr>
              <w:rPr>
                <w:rFonts w:ascii="Arial" w:hAnsi="Arial" w:cs="Arial"/>
                <w:sz w:val="18"/>
                <w:szCs w:val="18"/>
              </w:rPr>
            </w:pPr>
            <w:r w:rsidRPr="00600E8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240" w:hanging="240"/>
              <w:rPr>
                <w:rStyle w:val="A5"/>
                <w:rFonts w:ascii="Arial" w:hAnsi="Arial" w:cs="Arial"/>
                <w:sz w:val="18"/>
                <w:szCs w:val="18"/>
              </w:rPr>
            </w:pPr>
            <w:r w:rsidRPr="00600E87">
              <w:rPr>
                <w:rStyle w:val="A5"/>
                <w:rFonts w:ascii="Arial" w:hAnsi="Arial" w:cs="Arial"/>
                <w:sz w:val="18"/>
                <w:szCs w:val="18"/>
              </w:rPr>
              <w:t>Abonenci telefonii ruchomej</w:t>
            </w:r>
          </w:p>
        </w:tc>
        <w:tc>
          <w:tcPr>
            <w:tcW w:w="4592" w:type="dxa"/>
            <w:vAlign w:val="bottom"/>
          </w:tcPr>
          <w:p w:rsidR="00820ABC" w:rsidRPr="00600E87" w:rsidRDefault="00820ABC" w:rsidP="00600E87">
            <w:pPr>
              <w:ind w:left="173" w:hanging="173"/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600E87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Mobile telephone subscribers</w:t>
            </w:r>
          </w:p>
        </w:tc>
      </w:tr>
    </w:tbl>
    <w:p w:rsidR="00F777F7" w:rsidRPr="009277D8" w:rsidRDefault="00F777F7">
      <w:pPr>
        <w:rPr>
          <w:rFonts w:ascii="Arial" w:hAnsi="Arial" w:cs="Arial"/>
          <w:sz w:val="18"/>
          <w:szCs w:val="18"/>
          <w:lang w:val="en-US"/>
        </w:rPr>
      </w:pPr>
    </w:p>
    <w:sectPr w:rsidR="00F777F7" w:rsidRPr="009277D8" w:rsidSect="00600E87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logger San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45C41"/>
    <w:multiLevelType w:val="hybridMultilevel"/>
    <w:tmpl w:val="31E8DED8"/>
    <w:lvl w:ilvl="0" w:tplc="A1D8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D2508"/>
    <w:multiLevelType w:val="hybridMultilevel"/>
    <w:tmpl w:val="31E8DED8"/>
    <w:lvl w:ilvl="0" w:tplc="A1D8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479A3"/>
    <w:multiLevelType w:val="hybridMultilevel"/>
    <w:tmpl w:val="5CFC9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2F58"/>
    <w:rsid w:val="000634D8"/>
    <w:rsid w:val="00166FAF"/>
    <w:rsid w:val="0027781A"/>
    <w:rsid w:val="00287186"/>
    <w:rsid w:val="003364B1"/>
    <w:rsid w:val="003F5673"/>
    <w:rsid w:val="004B51A9"/>
    <w:rsid w:val="005B0D18"/>
    <w:rsid w:val="00600E87"/>
    <w:rsid w:val="00762676"/>
    <w:rsid w:val="00820ABC"/>
    <w:rsid w:val="008C0001"/>
    <w:rsid w:val="009277D8"/>
    <w:rsid w:val="00992F58"/>
    <w:rsid w:val="009B5E73"/>
    <w:rsid w:val="009F0751"/>
    <w:rsid w:val="00A07261"/>
    <w:rsid w:val="00A1798E"/>
    <w:rsid w:val="00A22214"/>
    <w:rsid w:val="00B165DA"/>
    <w:rsid w:val="00D94879"/>
    <w:rsid w:val="00E6614B"/>
    <w:rsid w:val="00ED2B12"/>
    <w:rsid w:val="00EE42C7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DDDFF-473D-4E22-AA05-DE05D7E0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8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5B0D18"/>
    <w:rPr>
      <w:color w:val="221E1F"/>
      <w:sz w:val="16"/>
    </w:rPr>
  </w:style>
  <w:style w:type="paragraph" w:customStyle="1" w:styleId="Pa0">
    <w:name w:val="Pa0"/>
    <w:basedOn w:val="Normalny"/>
    <w:next w:val="Normalny"/>
    <w:uiPriority w:val="99"/>
    <w:rsid w:val="00A22214"/>
    <w:pPr>
      <w:widowControl w:val="0"/>
      <w:autoSpaceDE w:val="0"/>
      <w:autoSpaceDN w:val="0"/>
      <w:adjustRightInd w:val="0"/>
      <w:spacing w:after="0" w:line="241" w:lineRule="atLeast"/>
    </w:pPr>
    <w:rPr>
      <w:rFonts w:ascii="Blogger Sans" w:eastAsiaTheme="minorEastAsia" w:hAnsi="Blogger San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16</cp:revision>
  <dcterms:created xsi:type="dcterms:W3CDTF">2015-10-28T13:59:00Z</dcterms:created>
  <dcterms:modified xsi:type="dcterms:W3CDTF">2015-10-30T12:52:00Z</dcterms:modified>
</cp:coreProperties>
</file>